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F9946" w14:textId="77777777" w:rsidR="00CC2B8F" w:rsidRPr="00CC2B8F" w:rsidRDefault="00CC2B8F" w:rsidP="00CC2B8F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" w:hAnsi="ABC Diatype Rounded" w:cs="ABC Diatype Rounded"/>
          <w:i/>
          <w:iCs/>
          <w:sz w:val="28"/>
          <w:szCs w:val="28"/>
          <w:u w:color="FFFFFF"/>
        </w:rPr>
      </w:pPr>
      <w:r w:rsidRPr="00CC2B8F">
        <w:rPr>
          <w:rFonts w:ascii="ABC Diatype Rounded Heavy" w:hAnsi="ABC Diatype Rounded Heavy" w:cs="ABC Diatype Rounded Heavy"/>
          <w:spacing w:val="-8"/>
          <w:sz w:val="42"/>
          <w:szCs w:val="42"/>
          <w:u w:color="FFFFFF"/>
        </w:rPr>
        <w:t xml:space="preserve">Ludivine </w:t>
      </w:r>
      <w:proofErr w:type="spellStart"/>
      <w:r w:rsidRPr="00CC2B8F">
        <w:rPr>
          <w:rFonts w:ascii="ABC Diatype Rounded Heavy" w:hAnsi="ABC Diatype Rounded Heavy" w:cs="ABC Diatype Rounded Heavy"/>
          <w:spacing w:val="-8"/>
          <w:sz w:val="42"/>
          <w:szCs w:val="42"/>
          <w:u w:color="FFFFFF"/>
        </w:rPr>
        <w:t>Issambourg</w:t>
      </w:r>
      <w:proofErr w:type="spellEnd"/>
      <w:r w:rsidRPr="00CC2B8F">
        <w:rPr>
          <w:rFonts w:ascii="ABC Diatype Rounded" w:hAnsi="ABC Diatype Rounded" w:cs="ABC Diatype Rounded"/>
          <w:i/>
          <w:iCs/>
          <w:spacing w:val="-8"/>
          <w:sz w:val="28"/>
          <w:szCs w:val="28"/>
          <w:u w:color="FFFFFF"/>
        </w:rPr>
        <w:t xml:space="preserve"> </w:t>
      </w:r>
    </w:p>
    <w:p w14:paraId="16AA500C" w14:textId="46EE3EA7" w:rsidR="00CB4DE9" w:rsidRPr="00CC2B8F" w:rsidRDefault="00CC2B8F" w:rsidP="00CC2B8F">
      <w:pPr>
        <w:suppressAutoHyphens/>
        <w:autoSpaceDE w:val="0"/>
        <w:autoSpaceDN w:val="0"/>
        <w:adjustRightInd w:val="0"/>
        <w:spacing w:before="113" w:after="57" w:line="336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  <w:u w:color="FFFFFF"/>
        </w:rPr>
      </w:pPr>
      <w:r w:rsidRPr="00CC2B8F">
        <w:rPr>
          <w:rFonts w:ascii="ABC Diatype Rounded" w:hAnsi="ABC Diatype Rounded" w:cs="ABC Diatype Rounded"/>
          <w:sz w:val="20"/>
          <w:szCs w:val="20"/>
          <w:u w:color="FFFFFF"/>
        </w:rPr>
        <w:t xml:space="preserve">Sur scène, Ludivine </w:t>
      </w:r>
      <w:proofErr w:type="spellStart"/>
      <w:r w:rsidRPr="00CC2B8F">
        <w:rPr>
          <w:rFonts w:ascii="ABC Diatype Rounded" w:hAnsi="ABC Diatype Rounded" w:cs="ABC Diatype Rounded"/>
          <w:sz w:val="20"/>
          <w:szCs w:val="20"/>
          <w:u w:color="FFFFFF"/>
        </w:rPr>
        <w:t>Issambourg</w:t>
      </w:r>
      <w:proofErr w:type="spellEnd"/>
      <w:r w:rsidRPr="00CC2B8F">
        <w:rPr>
          <w:rFonts w:ascii="ABC Diatype Rounded" w:hAnsi="ABC Diatype Rounded" w:cs="ABC Diatype Rounded"/>
          <w:sz w:val="20"/>
          <w:szCs w:val="20"/>
          <w:u w:color="FFFFFF"/>
        </w:rPr>
        <w:t xml:space="preserve"> célèbre le jazz et le funk, le corps et l’âme, sa musique est une invitation à la danse, et tenter d’y résister serait une faute impardonnable, tant ces élans afrobeats, ces reprises de Gil Scott-Heron et bien sûr cette flûte solaire, habitée, ont quelque chose d’irrésistible. Avec </w:t>
      </w:r>
      <w:proofErr w:type="spellStart"/>
      <w:r w:rsidRPr="00CC2B8F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Above</w:t>
      </w:r>
      <w:proofErr w:type="spellEnd"/>
      <w:r w:rsidRPr="00CC2B8F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The Laws</w:t>
      </w:r>
      <w:r w:rsidRPr="00CC2B8F">
        <w:rPr>
          <w:rFonts w:ascii="ABC Diatype Rounded" w:hAnsi="ABC Diatype Rounded" w:cs="ABC Diatype Rounded"/>
          <w:sz w:val="20"/>
          <w:szCs w:val="20"/>
          <w:u w:color="FFFFFF"/>
        </w:rPr>
        <w:t xml:space="preserve">, son dernier album, Ludivine </w:t>
      </w:r>
      <w:proofErr w:type="spellStart"/>
      <w:r w:rsidRPr="00CC2B8F">
        <w:rPr>
          <w:rFonts w:ascii="ABC Diatype Rounded" w:hAnsi="ABC Diatype Rounded" w:cs="ABC Diatype Rounded"/>
          <w:sz w:val="20"/>
          <w:szCs w:val="20"/>
          <w:u w:color="FFFFFF"/>
        </w:rPr>
        <w:t>Issambourg</w:t>
      </w:r>
      <w:proofErr w:type="spellEnd"/>
      <w:r w:rsidRPr="00CC2B8F">
        <w:rPr>
          <w:rFonts w:ascii="ABC Diatype Rounded" w:hAnsi="ABC Diatype Rounded" w:cs="ABC Diatype Rounded"/>
          <w:sz w:val="20"/>
          <w:szCs w:val="20"/>
          <w:u w:color="FFFFFF"/>
        </w:rPr>
        <w:t xml:space="preserve"> a encore franchi un cap, honorant l’héritage de ses pairs tout en s’inventant un présent — et donc un futur — des plus radieux. Tournées dans le monde entier, multiples collaborations, dont le légendaire Brian Jackson : sa déjà grande expérience, elle la fait fructifier </w:t>
      </w:r>
      <w:r w:rsidRPr="00CC2B8F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live</w:t>
      </w:r>
      <w:r w:rsidRPr="00CC2B8F">
        <w:rPr>
          <w:rFonts w:ascii="ABC Diatype Rounded" w:hAnsi="ABC Diatype Rounded" w:cs="ABC Diatype Rounded"/>
          <w:sz w:val="20"/>
          <w:szCs w:val="20"/>
          <w:u w:color="FFFFFF"/>
        </w:rPr>
        <w:t xml:space="preserve"> plus généreusement que jamais.</w:t>
      </w:r>
      <w:bookmarkStart w:id="0" w:name="_GoBack"/>
      <w:bookmarkEnd w:id="0"/>
    </w:p>
    <w:sectPr w:rsidR="00CB4DE9" w:rsidRPr="00CC2B8F" w:rsidSect="004E25BA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0B080A"/>
    <w:rsid w:val="00305F9B"/>
    <w:rsid w:val="00313ACB"/>
    <w:rsid w:val="00394BEE"/>
    <w:rsid w:val="003D7B83"/>
    <w:rsid w:val="004823AF"/>
    <w:rsid w:val="00600334"/>
    <w:rsid w:val="006B297B"/>
    <w:rsid w:val="006F0EAB"/>
    <w:rsid w:val="00763551"/>
    <w:rsid w:val="00A342D2"/>
    <w:rsid w:val="00A454A9"/>
    <w:rsid w:val="00B30627"/>
    <w:rsid w:val="00B942BB"/>
    <w:rsid w:val="00CB4DE9"/>
    <w:rsid w:val="00CC2B8F"/>
    <w:rsid w:val="00D010F0"/>
    <w:rsid w:val="00D018A6"/>
    <w:rsid w:val="00F7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590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21</cp:revision>
  <dcterms:created xsi:type="dcterms:W3CDTF">2025-11-17T14:26:00Z</dcterms:created>
  <dcterms:modified xsi:type="dcterms:W3CDTF">2025-11-21T18:10:00Z</dcterms:modified>
</cp:coreProperties>
</file>